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8BB9" w14:textId="77777777" w:rsidR="005F5990" w:rsidRDefault="005F5990" w:rsidP="005F5990">
      <w:pPr>
        <w:jc w:val="center"/>
        <w:outlineLvl w:val="0"/>
        <w:rPr>
          <w:b/>
          <w:bCs/>
          <w:sz w:val="32"/>
          <w:szCs w:val="32"/>
        </w:rPr>
      </w:pPr>
      <w:bookmarkStart w:id="0" w:name="_Hlk216706784"/>
      <w:bookmarkStart w:id="1" w:name="_Hlk216709143"/>
      <w:r>
        <w:rPr>
          <w:b/>
          <w:bCs/>
          <w:sz w:val="32"/>
          <w:szCs w:val="32"/>
        </w:rPr>
        <w:t>П Р О Т О К О Л</w:t>
      </w:r>
    </w:p>
    <w:p w14:paraId="56051A96" w14:textId="77777777" w:rsidR="005F5990" w:rsidRDefault="005F5990" w:rsidP="005F599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14:paraId="1CD9D94A" w14:textId="77777777" w:rsidR="005F5990" w:rsidRDefault="005F5990" w:rsidP="005F5990">
      <w:pPr>
        <w:pStyle w:val="a4"/>
        <w:jc w:val="center"/>
        <w:rPr>
          <w:b/>
          <w:bCs/>
          <w:sz w:val="28"/>
          <w:szCs w:val="28"/>
        </w:rPr>
      </w:pPr>
      <w:bookmarkStart w:id="2" w:name="_Hlk216254852"/>
      <w:r>
        <w:rPr>
          <w:b/>
          <w:bCs/>
          <w:sz w:val="28"/>
          <w:szCs w:val="28"/>
        </w:rPr>
        <w:t xml:space="preserve">по проекту </w:t>
      </w:r>
      <w:bookmarkStart w:id="3" w:name="_Hlk216253708"/>
      <w:r>
        <w:rPr>
          <w:b/>
          <w:bCs/>
          <w:sz w:val="28"/>
          <w:szCs w:val="28"/>
        </w:rPr>
        <w:t>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</w:t>
      </w:r>
      <w:bookmarkEnd w:id="3"/>
    </w:p>
    <w:p w14:paraId="6C71BBD4" w14:textId="77777777" w:rsidR="005F5990" w:rsidRDefault="005F5990" w:rsidP="005F5990">
      <w:pPr>
        <w:pStyle w:val="a4"/>
        <w:jc w:val="center"/>
        <w:rPr>
          <w:b/>
          <w:sz w:val="28"/>
          <w:szCs w:val="28"/>
        </w:rPr>
      </w:pPr>
    </w:p>
    <w:p w14:paraId="623FACF3" w14:textId="77777777" w:rsidR="005F5990" w:rsidRDefault="005F5990" w:rsidP="005F5990">
      <w:pPr>
        <w:pStyle w:val="a4"/>
        <w:jc w:val="center"/>
        <w:rPr>
          <w:b/>
          <w:sz w:val="28"/>
          <w:szCs w:val="28"/>
        </w:rPr>
      </w:pPr>
    </w:p>
    <w:bookmarkEnd w:id="2"/>
    <w:p w14:paraId="3FDAC6B6" w14:textId="77777777" w:rsidR="005F5990" w:rsidRDefault="005F5990" w:rsidP="005F5990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«12» декабря 2025 г.</w:t>
      </w:r>
    </w:p>
    <w:p w14:paraId="47060531" w14:textId="77777777" w:rsidR="005F5990" w:rsidRDefault="005F5990" w:rsidP="005F5990">
      <w:pPr>
        <w:ind w:right="-2"/>
        <w:contextualSpacing/>
        <w:jc w:val="both"/>
        <w:rPr>
          <w:b/>
          <w:sz w:val="22"/>
          <w:szCs w:val="22"/>
        </w:rPr>
      </w:pPr>
    </w:p>
    <w:p w14:paraId="4D01F0CE" w14:textId="77777777" w:rsidR="005F5990" w:rsidRDefault="005F5990" w:rsidP="005F5990">
      <w:pPr>
        <w:ind w:right="-2"/>
        <w:contextualSpacing/>
        <w:jc w:val="both"/>
        <w:rPr>
          <w:b/>
          <w:sz w:val="22"/>
          <w:szCs w:val="22"/>
        </w:rPr>
      </w:pPr>
    </w:p>
    <w:p w14:paraId="5E7FFE07" w14:textId="77777777" w:rsidR="005F5990" w:rsidRDefault="005F5990" w:rsidP="005F5990">
      <w:pPr>
        <w:ind w:right="-2"/>
        <w:contextualSpacing/>
        <w:jc w:val="both"/>
        <w:rPr>
          <w:b/>
          <w:sz w:val="22"/>
          <w:szCs w:val="22"/>
        </w:rPr>
      </w:pPr>
    </w:p>
    <w:p w14:paraId="6F4141A9" w14:textId="56F82DC2" w:rsidR="005F5990" w:rsidRDefault="005F5990" w:rsidP="005F5990">
      <w:pPr>
        <w:ind w:right="-2"/>
        <w:contextualSpacing/>
        <w:jc w:val="both"/>
        <w:rPr>
          <w:b/>
        </w:rPr>
      </w:pPr>
      <w:r>
        <w:rPr>
          <w:b/>
        </w:rPr>
        <w:t xml:space="preserve">Дата, время и место проведения публичных слушаний: </w:t>
      </w:r>
      <w:r w:rsidR="000B6B18">
        <w:t>«12» декабря 2025 г. в 1</w:t>
      </w:r>
      <w:r w:rsidR="002D61C1">
        <w:t>5</w:t>
      </w:r>
      <w:r w:rsidR="000B6B18">
        <w:t>:</w:t>
      </w:r>
      <w:r w:rsidR="00A60D89">
        <w:t>0</w:t>
      </w:r>
      <w:r>
        <w:t>0ч. по</w:t>
      </w:r>
      <w:r w:rsidR="000B6B18">
        <w:t xml:space="preserve"> адресу: </w:t>
      </w:r>
      <w:r w:rsidR="002D61C1">
        <w:t>остановка общественного транспорта</w:t>
      </w:r>
      <w:r w:rsidR="009804F3">
        <w:t xml:space="preserve"> (</w:t>
      </w:r>
      <w:r>
        <w:t>673450, Забайкальский край, Балейский муницип</w:t>
      </w:r>
      <w:r w:rsidR="000B6B18">
        <w:t xml:space="preserve">альный округ, с. </w:t>
      </w:r>
      <w:proofErr w:type="spellStart"/>
      <w:r w:rsidR="000B6B18">
        <w:t>Ложниково</w:t>
      </w:r>
      <w:proofErr w:type="spellEnd"/>
      <w:r w:rsidR="000B6B18">
        <w:t>, ул.</w:t>
      </w:r>
      <w:r w:rsidR="002D61C1">
        <w:t xml:space="preserve"> Трактовая</w:t>
      </w:r>
      <w:r>
        <w:t>).</w:t>
      </w:r>
    </w:p>
    <w:p w14:paraId="3580D88C" w14:textId="77777777" w:rsidR="005F5990" w:rsidRDefault="005F5990" w:rsidP="005F5990">
      <w:pPr>
        <w:spacing w:line="276" w:lineRule="auto"/>
        <w:ind w:right="-2" w:firstLine="709"/>
        <w:jc w:val="both"/>
        <w:rPr>
          <w:b/>
          <w:bCs/>
        </w:rPr>
      </w:pPr>
    </w:p>
    <w:tbl>
      <w:tblPr>
        <w:tblW w:w="21060" w:type="dxa"/>
        <w:tblLook w:val="04A0" w:firstRow="1" w:lastRow="0" w:firstColumn="1" w:lastColumn="0" w:noHBand="0" w:noVBand="1"/>
      </w:tblPr>
      <w:tblGrid>
        <w:gridCol w:w="10530"/>
        <w:gridCol w:w="10530"/>
      </w:tblGrid>
      <w:tr w:rsidR="002D61C1" w14:paraId="14F76165" w14:textId="77777777" w:rsidTr="002D61C1">
        <w:tc>
          <w:tcPr>
            <w:tcW w:w="10530" w:type="dxa"/>
            <w:hideMark/>
          </w:tcPr>
          <w:p w14:paraId="51A0B948" w14:textId="2CAC0206" w:rsidR="002D61C1" w:rsidRDefault="002D61C1" w:rsidP="002D61C1">
            <w:pPr>
              <w:ind w:right="-2"/>
              <w:rPr>
                <w:bCs/>
              </w:rPr>
            </w:pPr>
            <w:r w:rsidRPr="00B1433B">
              <w:rPr>
                <w:b/>
                <w:bCs/>
              </w:rPr>
              <w:t>Присутствовали:</w:t>
            </w:r>
          </w:p>
        </w:tc>
        <w:tc>
          <w:tcPr>
            <w:tcW w:w="10530" w:type="dxa"/>
          </w:tcPr>
          <w:p w14:paraId="2CC4CCF3" w14:textId="23090EA1" w:rsidR="002D61C1" w:rsidRDefault="002D61C1" w:rsidP="002D61C1">
            <w:pPr>
              <w:ind w:right="-2"/>
              <w:rPr>
                <w:bCs/>
              </w:rPr>
            </w:pPr>
            <w:r w:rsidRPr="00B1433B">
              <w:rPr>
                <w:b/>
                <w:bCs/>
              </w:rPr>
              <w:t>Присутствовали:</w:t>
            </w:r>
          </w:p>
        </w:tc>
      </w:tr>
      <w:tr w:rsidR="002D61C1" w14:paraId="1969E635" w14:textId="77777777" w:rsidTr="002D61C1">
        <w:tc>
          <w:tcPr>
            <w:tcW w:w="10530" w:type="dxa"/>
          </w:tcPr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4644"/>
              <w:gridCol w:w="4854"/>
            </w:tblGrid>
            <w:tr w:rsidR="002D61C1" w:rsidRPr="00B1433B" w14:paraId="24267937" w14:textId="77777777" w:rsidTr="002D61C1">
              <w:tc>
                <w:tcPr>
                  <w:tcW w:w="4644" w:type="dxa"/>
                </w:tcPr>
                <w:p w14:paraId="5DD65D9F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  <w:r w:rsidRPr="00B1433B">
                    <w:rPr>
                      <w:bCs/>
                    </w:rPr>
                    <w:t xml:space="preserve">От </w:t>
                  </w:r>
                  <w:proofErr w:type="spellStart"/>
                  <w:r w:rsidRPr="00B1433B">
                    <w:rPr>
                      <w:bCs/>
                    </w:rPr>
                    <w:t>Подойницынской</w:t>
                  </w:r>
                  <w:proofErr w:type="spellEnd"/>
                  <w:r w:rsidRPr="00B1433B">
                    <w:rPr>
                      <w:bCs/>
                    </w:rPr>
                    <w:t xml:space="preserve"> сельской администрации Балейского муниципального округа</w:t>
                  </w:r>
                </w:p>
                <w:p w14:paraId="03D27482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  <w:r w:rsidRPr="00B1433B">
                    <w:rPr>
                      <w:bCs/>
                    </w:rPr>
                    <w:t>Забайкальского края</w:t>
                  </w:r>
                </w:p>
              </w:tc>
              <w:tc>
                <w:tcPr>
                  <w:tcW w:w="4854" w:type="dxa"/>
                </w:tcPr>
                <w:p w14:paraId="3BCC473D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  <w:r w:rsidRPr="00B1433B">
                    <w:rPr>
                      <w:bCs/>
                    </w:rPr>
                    <w:t xml:space="preserve">Т.О. Алексеева, глава </w:t>
                  </w:r>
                  <w:proofErr w:type="spellStart"/>
                  <w:r w:rsidRPr="00B1433B">
                    <w:rPr>
                      <w:bCs/>
                    </w:rPr>
                    <w:t>Подойницынской</w:t>
                  </w:r>
                  <w:proofErr w:type="spellEnd"/>
                  <w:r w:rsidRPr="00B1433B">
                    <w:rPr>
                      <w:bCs/>
                    </w:rPr>
                    <w:t xml:space="preserve"> сельской администрации Балейского муниципального округа Забайкальского края;</w:t>
                  </w:r>
                </w:p>
                <w:p w14:paraId="26D5C8DA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</w:p>
                <w:p w14:paraId="728716ED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  <w:r w:rsidRPr="00B1433B">
                    <w:rPr>
                      <w:bCs/>
                    </w:rPr>
                    <w:t xml:space="preserve">М.В. </w:t>
                  </w:r>
                  <w:proofErr w:type="spellStart"/>
                  <w:r w:rsidRPr="00B1433B">
                    <w:rPr>
                      <w:bCs/>
                    </w:rPr>
                    <w:t>Чечегова</w:t>
                  </w:r>
                  <w:proofErr w:type="spellEnd"/>
                  <w:r w:rsidRPr="00B1433B">
                    <w:rPr>
                      <w:bCs/>
                    </w:rPr>
                    <w:t xml:space="preserve">, специалист по работе с населением </w:t>
                  </w:r>
                </w:p>
                <w:p w14:paraId="43878A18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</w:p>
                <w:p w14:paraId="41C98845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  <w:proofErr w:type="spellStart"/>
                  <w:r w:rsidRPr="00B1433B">
                    <w:rPr>
                      <w:bCs/>
                    </w:rPr>
                    <w:t>Шалбецкая</w:t>
                  </w:r>
                  <w:proofErr w:type="spellEnd"/>
                  <w:r w:rsidRPr="00B1433B">
                    <w:rPr>
                      <w:bCs/>
                    </w:rPr>
                    <w:t xml:space="preserve"> Н.П, делопроизводитель</w:t>
                  </w:r>
                </w:p>
                <w:p w14:paraId="6B7D98D4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</w:p>
                <w:p w14:paraId="4C5CEE15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</w:p>
              </w:tc>
            </w:tr>
          </w:tbl>
          <w:p w14:paraId="71600E5E" w14:textId="77777777" w:rsidR="002D61C1" w:rsidRDefault="002D61C1" w:rsidP="002D61C1">
            <w:pPr>
              <w:ind w:right="-2"/>
              <w:jc w:val="both"/>
            </w:pPr>
          </w:p>
        </w:tc>
        <w:tc>
          <w:tcPr>
            <w:tcW w:w="10530" w:type="dxa"/>
          </w:tcPr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4644"/>
              <w:gridCol w:w="5670"/>
            </w:tblGrid>
            <w:tr w:rsidR="002D61C1" w:rsidRPr="00B1433B" w14:paraId="7A5416BB" w14:textId="77777777" w:rsidTr="004B3BE8">
              <w:tc>
                <w:tcPr>
                  <w:tcW w:w="4644" w:type="dxa"/>
                </w:tcPr>
                <w:p w14:paraId="136A6DFD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  <w:r w:rsidRPr="00B1433B">
                    <w:rPr>
                      <w:bCs/>
                    </w:rPr>
                    <w:t xml:space="preserve">От </w:t>
                  </w:r>
                  <w:proofErr w:type="spellStart"/>
                  <w:r w:rsidRPr="00B1433B">
                    <w:rPr>
                      <w:bCs/>
                    </w:rPr>
                    <w:t>Подойницынской</w:t>
                  </w:r>
                  <w:proofErr w:type="spellEnd"/>
                  <w:r w:rsidRPr="00B1433B">
                    <w:rPr>
                      <w:bCs/>
                    </w:rPr>
                    <w:t xml:space="preserve"> сельской администрации Балейского муниципального округа</w:t>
                  </w:r>
                </w:p>
                <w:p w14:paraId="750A504F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  <w:r w:rsidRPr="00B1433B">
                    <w:rPr>
                      <w:bCs/>
                    </w:rPr>
                    <w:t>Забайкальского края</w:t>
                  </w:r>
                </w:p>
              </w:tc>
              <w:tc>
                <w:tcPr>
                  <w:tcW w:w="5670" w:type="dxa"/>
                </w:tcPr>
                <w:p w14:paraId="27B7D8E4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  <w:r w:rsidRPr="00B1433B">
                    <w:rPr>
                      <w:bCs/>
                    </w:rPr>
                    <w:t xml:space="preserve">Т.О. Алексеева, глава </w:t>
                  </w:r>
                  <w:proofErr w:type="spellStart"/>
                  <w:r w:rsidRPr="00B1433B">
                    <w:rPr>
                      <w:bCs/>
                    </w:rPr>
                    <w:t>Подойницынской</w:t>
                  </w:r>
                  <w:proofErr w:type="spellEnd"/>
                  <w:r w:rsidRPr="00B1433B">
                    <w:rPr>
                      <w:bCs/>
                    </w:rPr>
                    <w:t xml:space="preserve"> сельской администрации Балейского муниципального округа Забайкальского края;</w:t>
                  </w:r>
                </w:p>
                <w:p w14:paraId="530875C6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</w:p>
                <w:p w14:paraId="069B09B2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  <w:r w:rsidRPr="00B1433B">
                    <w:rPr>
                      <w:bCs/>
                    </w:rPr>
                    <w:t xml:space="preserve">М.В. </w:t>
                  </w:r>
                  <w:proofErr w:type="spellStart"/>
                  <w:r w:rsidRPr="00B1433B">
                    <w:rPr>
                      <w:bCs/>
                    </w:rPr>
                    <w:t>Чечегова</w:t>
                  </w:r>
                  <w:proofErr w:type="spellEnd"/>
                  <w:r w:rsidRPr="00B1433B">
                    <w:rPr>
                      <w:bCs/>
                    </w:rPr>
                    <w:t xml:space="preserve">, специалист по работе с населением </w:t>
                  </w:r>
                </w:p>
                <w:p w14:paraId="04CFA033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</w:p>
                <w:p w14:paraId="2C417049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  <w:proofErr w:type="spellStart"/>
                  <w:r w:rsidRPr="00B1433B">
                    <w:rPr>
                      <w:bCs/>
                    </w:rPr>
                    <w:t>Шалбецкая</w:t>
                  </w:r>
                  <w:proofErr w:type="spellEnd"/>
                  <w:r w:rsidRPr="00B1433B">
                    <w:rPr>
                      <w:bCs/>
                    </w:rPr>
                    <w:t xml:space="preserve"> Н.П, делопроизводитель</w:t>
                  </w:r>
                </w:p>
                <w:p w14:paraId="657D7D5B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</w:p>
                <w:p w14:paraId="1A3EE7EC" w14:textId="77777777" w:rsidR="002D61C1" w:rsidRPr="00B1433B" w:rsidRDefault="002D61C1" w:rsidP="002D61C1">
                  <w:pPr>
                    <w:ind w:right="-2"/>
                    <w:jc w:val="both"/>
                    <w:rPr>
                      <w:bCs/>
                    </w:rPr>
                  </w:pPr>
                </w:p>
              </w:tc>
            </w:tr>
          </w:tbl>
          <w:p w14:paraId="5AE4DFC8" w14:textId="2D82F129" w:rsidR="002D61C1" w:rsidRDefault="002D61C1" w:rsidP="002D61C1">
            <w:pPr>
              <w:ind w:right="-2"/>
              <w:jc w:val="both"/>
            </w:pPr>
          </w:p>
        </w:tc>
      </w:tr>
    </w:tbl>
    <w:p w14:paraId="0EB13DF9" w14:textId="77777777" w:rsidR="005F5990" w:rsidRDefault="005F5990" w:rsidP="005F5990">
      <w:pPr>
        <w:ind w:right="-2"/>
        <w:jc w:val="both"/>
        <w:rPr>
          <w:bCs/>
        </w:rPr>
      </w:pPr>
    </w:p>
    <w:p w14:paraId="40A32E35" w14:textId="77777777" w:rsidR="005F5990" w:rsidRDefault="005F5990" w:rsidP="005F5990">
      <w:pPr>
        <w:spacing w:line="276" w:lineRule="auto"/>
        <w:ind w:right="-2" w:firstLine="709"/>
        <w:jc w:val="both"/>
        <w:rPr>
          <w:bCs/>
        </w:rPr>
      </w:pPr>
    </w:p>
    <w:p w14:paraId="4F307C4C" w14:textId="77777777" w:rsidR="005F5990" w:rsidRDefault="005F5990" w:rsidP="005F5990">
      <w:pPr>
        <w:spacing w:line="276" w:lineRule="auto"/>
        <w:ind w:right="-2" w:firstLine="709"/>
        <w:jc w:val="both"/>
        <w:rPr>
          <w:bCs/>
        </w:rPr>
      </w:pPr>
    </w:p>
    <w:p w14:paraId="121D4FAC" w14:textId="77777777" w:rsidR="005F5990" w:rsidRDefault="005F5990" w:rsidP="005F5990">
      <w:pPr>
        <w:spacing w:line="276" w:lineRule="auto"/>
        <w:ind w:right="-2" w:firstLine="709"/>
        <w:jc w:val="both"/>
        <w:rPr>
          <w:b/>
          <w:bCs/>
        </w:rPr>
      </w:pPr>
      <w:r>
        <w:rPr>
          <w:b/>
          <w:bCs/>
        </w:rPr>
        <w:t>Объект публичных слушаний:</w:t>
      </w:r>
    </w:p>
    <w:p w14:paraId="098627B8" w14:textId="77777777" w:rsidR="005F5990" w:rsidRDefault="005F5990" w:rsidP="005F5990">
      <w:pPr>
        <w:ind w:firstLine="709"/>
        <w:jc w:val="both"/>
      </w:pPr>
      <w:bookmarkStart w:id="4" w:name="_Hlk214982683"/>
      <w:r>
        <w:rPr>
          <w:bCs/>
        </w:rPr>
        <w:t xml:space="preserve">Проект решения </w:t>
      </w:r>
      <w:r>
        <w:t>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bookmarkEnd w:id="4"/>
    <w:p w14:paraId="7AAE7417" w14:textId="77777777" w:rsidR="005F5990" w:rsidRDefault="005F5990" w:rsidP="005F5990">
      <w:pPr>
        <w:ind w:firstLine="709"/>
        <w:jc w:val="both"/>
        <w:rPr>
          <w:b/>
        </w:rPr>
      </w:pPr>
    </w:p>
    <w:p w14:paraId="11A883AE" w14:textId="77777777" w:rsidR="005F5990" w:rsidRDefault="005F5990" w:rsidP="005F5990">
      <w:pPr>
        <w:ind w:firstLine="709"/>
        <w:jc w:val="both"/>
        <w:rPr>
          <w:b/>
        </w:rPr>
      </w:pPr>
      <w:r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08D05E4A" w14:textId="77777777" w:rsidR="005F5990" w:rsidRDefault="005F5990" w:rsidP="005F5990">
      <w:pPr>
        <w:ind w:firstLine="709"/>
        <w:jc w:val="both"/>
      </w:pPr>
      <w:r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3CBDF993" w14:textId="77777777" w:rsidR="005F5990" w:rsidRDefault="005F5990" w:rsidP="005F5990">
      <w:pPr>
        <w:ind w:firstLine="709"/>
        <w:jc w:val="both"/>
      </w:pPr>
      <w:r>
        <w:t>- в сетевом издании «Балейское обозрение» (https://бал-ейская-новь.рф);</w:t>
      </w:r>
    </w:p>
    <w:p w14:paraId="5F1C5B2F" w14:textId="77777777" w:rsidR="005F5990" w:rsidRDefault="005F5990" w:rsidP="005F5990">
      <w:pPr>
        <w:pStyle w:val="a4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5DE311A9" w14:textId="77777777" w:rsidR="005F5990" w:rsidRDefault="005F5990" w:rsidP="005F5990">
      <w:pPr>
        <w:pStyle w:val="a4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6B295656" w14:textId="77777777" w:rsidR="005F5990" w:rsidRDefault="005F5990" w:rsidP="005F5990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2BE20832" w14:textId="77777777" w:rsidR="005F5990" w:rsidRDefault="005F5990" w:rsidP="005F5990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5" w:name="_Hlk167250163"/>
      <w:r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6" w:name="_Hlk216262127"/>
      <w:r>
        <w:t>и на портале государственных и муниципальных услуг</w:t>
      </w:r>
      <w:bookmarkEnd w:id="6"/>
      <w:r>
        <w:t>.</w:t>
      </w:r>
    </w:p>
    <w:p w14:paraId="19612FD2" w14:textId="77777777" w:rsidR="005F5990" w:rsidRDefault="005F5990" w:rsidP="005F5990">
      <w:pPr>
        <w:ind w:firstLine="709"/>
        <w:jc w:val="both"/>
      </w:pPr>
      <w:r>
        <w:rPr>
          <w:sz w:val="28"/>
          <w:szCs w:val="28"/>
        </w:rPr>
        <w:lastRenderedPageBreak/>
        <w:t xml:space="preserve">- </w:t>
      </w:r>
      <w:r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5"/>
    </w:p>
    <w:p w14:paraId="407453F8" w14:textId="77777777" w:rsidR="005F5990" w:rsidRDefault="005F5990" w:rsidP="005F5990">
      <w:pPr>
        <w:ind w:firstLine="709"/>
        <w:jc w:val="both"/>
      </w:pPr>
      <w:r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49C63247" w14:textId="77777777" w:rsidR="005F5990" w:rsidRDefault="005F5990" w:rsidP="005F5990">
      <w:pPr>
        <w:ind w:right="-2" w:firstLine="709"/>
        <w:jc w:val="both"/>
        <w:rPr>
          <w:bCs/>
        </w:rPr>
      </w:pPr>
    </w:p>
    <w:p w14:paraId="538397D2" w14:textId="77777777" w:rsidR="005F5990" w:rsidRDefault="005F5990" w:rsidP="005F5990">
      <w:pPr>
        <w:ind w:right="-2" w:firstLine="709"/>
        <w:jc w:val="both"/>
        <w:rPr>
          <w:b/>
        </w:rPr>
      </w:pPr>
      <w:r>
        <w:rPr>
          <w:b/>
        </w:rPr>
        <w:t>Целями проведения сегодняшних публичных слушаний являются:</w:t>
      </w:r>
    </w:p>
    <w:p w14:paraId="7A643ECF" w14:textId="77777777" w:rsidR="005F5990" w:rsidRDefault="005F5990" w:rsidP="005F5990">
      <w:pPr>
        <w:ind w:firstLine="709"/>
        <w:jc w:val="both"/>
        <w:rPr>
          <w:bCs/>
        </w:rPr>
      </w:pPr>
      <w:r>
        <w:t xml:space="preserve">- ознакомление граждан и всех заинтересованных сторон </w:t>
      </w:r>
      <w:bookmarkStart w:id="7" w:name="_Hlk194266914"/>
      <w:r>
        <w:t xml:space="preserve">с проектом решения Совета Балейского муниципального округа </w:t>
      </w:r>
      <w:bookmarkStart w:id="8" w:name="_Hlk216254922"/>
      <w:r>
        <w:t>«</w:t>
      </w:r>
      <w:bookmarkStart w:id="9" w:name="_Hlk216268400"/>
      <w:r>
        <w:t>Об утверждении Генерального плана муниципального образования Балейского муниципального округа Забайкальского края</w:t>
      </w:r>
      <w:bookmarkEnd w:id="9"/>
      <w:r>
        <w:t>».</w:t>
      </w:r>
      <w:bookmarkEnd w:id="8"/>
    </w:p>
    <w:bookmarkEnd w:id="7"/>
    <w:p w14:paraId="72CA7E23" w14:textId="77777777" w:rsidR="005F5990" w:rsidRDefault="005F5990" w:rsidP="005F5990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5D55F721" w14:textId="77777777" w:rsidR="005F5990" w:rsidRDefault="005F5990" w:rsidP="005F5990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45F694EA" w14:textId="77777777" w:rsidR="005F5990" w:rsidRDefault="005F5990" w:rsidP="005F5990">
      <w:pPr>
        <w:tabs>
          <w:tab w:val="left" w:pos="993"/>
        </w:tabs>
        <w:ind w:left="709" w:right="-2"/>
        <w:jc w:val="both"/>
        <w:rPr>
          <w:b/>
        </w:rPr>
      </w:pPr>
    </w:p>
    <w:p w14:paraId="1FBBAC60" w14:textId="5BC650FB" w:rsidR="005F5990" w:rsidRDefault="005F5990" w:rsidP="005F5990">
      <w:pPr>
        <w:pStyle w:val="ConsPlusNormal"/>
        <w:ind w:firstLine="709"/>
        <w:jc w:val="both"/>
        <w:rPr>
          <w:bCs/>
        </w:rPr>
      </w:pPr>
      <w:r>
        <w:rPr>
          <w:b/>
        </w:rPr>
        <w:t xml:space="preserve">Общее количество участников публичных </w:t>
      </w:r>
      <w:proofErr w:type="gramStart"/>
      <w:r>
        <w:rPr>
          <w:b/>
        </w:rPr>
        <w:t xml:space="preserve">слушаний: </w:t>
      </w:r>
      <w:r w:rsidR="000B6B18">
        <w:rPr>
          <w:bCs/>
        </w:rPr>
        <w:t xml:space="preserve"> </w:t>
      </w:r>
      <w:r w:rsidR="00A60D89">
        <w:rPr>
          <w:bCs/>
        </w:rPr>
        <w:t>5</w:t>
      </w:r>
      <w:proofErr w:type="gramEnd"/>
      <w:r>
        <w:rPr>
          <w:bCs/>
        </w:rPr>
        <w:t xml:space="preserve"> человек.</w:t>
      </w:r>
    </w:p>
    <w:p w14:paraId="7DD0B0C5" w14:textId="77777777" w:rsidR="005F5990" w:rsidRDefault="005F5990" w:rsidP="005F5990">
      <w:pPr>
        <w:ind w:right="-2" w:firstLine="709"/>
        <w:jc w:val="both"/>
        <w:rPr>
          <w:bCs/>
        </w:rPr>
      </w:pPr>
      <w:bookmarkStart w:id="10" w:name="_Hlk170823926"/>
    </w:p>
    <w:p w14:paraId="4A1A63DC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 xml:space="preserve"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</w:t>
      </w:r>
      <w:bookmarkStart w:id="11" w:name="_Hlk189483883"/>
      <w:r>
        <w:rPr>
          <w:bCs/>
        </w:rPr>
        <w:t xml:space="preserve">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28 Градостроительного кодекса Российской Федерации и Уставом </w:t>
      </w:r>
      <w:bookmarkStart w:id="12" w:name="_Hlk189493943"/>
      <w:r>
        <w:rPr>
          <w:bCs/>
        </w:rPr>
        <w:t>Балейского муниципального округа Забайкальского края</w:t>
      </w:r>
      <w:bookmarkEnd w:id="11"/>
      <w:bookmarkEnd w:id="12"/>
      <w:r>
        <w:rPr>
          <w:bCs/>
        </w:rPr>
        <w:t>.</w:t>
      </w:r>
    </w:p>
    <w:p w14:paraId="7175D725" w14:textId="77777777" w:rsidR="005F5990" w:rsidRDefault="005F5990" w:rsidP="005F5990">
      <w:pPr>
        <w:ind w:right="-2" w:firstLine="709"/>
        <w:jc w:val="both"/>
        <w:rPr>
          <w:bCs/>
        </w:rPr>
      </w:pPr>
    </w:p>
    <w:p w14:paraId="50CB99AE" w14:textId="77777777" w:rsidR="005F5990" w:rsidRDefault="005F5990" w:rsidP="005F5990">
      <w:pPr>
        <w:ind w:right="-2" w:firstLine="709"/>
        <w:jc w:val="both"/>
        <w:rPr>
          <w:b/>
          <w:bCs/>
        </w:rPr>
      </w:pPr>
      <w:bookmarkStart w:id="13" w:name="_Hlk170823992"/>
      <w:bookmarkEnd w:id="10"/>
      <w:r>
        <w:rPr>
          <w:b/>
          <w:bCs/>
        </w:rPr>
        <w:t>Повестка дня:</w:t>
      </w:r>
    </w:p>
    <w:bookmarkEnd w:id="13"/>
    <w:p w14:paraId="2DD39023" w14:textId="77777777" w:rsidR="005F5990" w:rsidRDefault="005F5990" w:rsidP="005F5990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>
        <w:rPr>
          <w:bCs/>
        </w:rPr>
        <w:t>Обсуждение проекта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края».</w:t>
      </w:r>
    </w:p>
    <w:p w14:paraId="284D6615" w14:textId="77777777" w:rsidR="005F5990" w:rsidRDefault="005F5990" w:rsidP="005F5990">
      <w:pPr>
        <w:tabs>
          <w:tab w:val="left" w:pos="1134"/>
        </w:tabs>
        <w:ind w:right="-2"/>
        <w:jc w:val="both"/>
        <w:rPr>
          <w:bCs/>
        </w:rPr>
      </w:pPr>
    </w:p>
    <w:p w14:paraId="3C520587" w14:textId="77777777" w:rsidR="005F5990" w:rsidRDefault="005F5990" w:rsidP="005F5990">
      <w:pPr>
        <w:ind w:right="-2" w:firstLine="709"/>
        <w:jc w:val="both"/>
        <w:rPr>
          <w:b/>
          <w:bCs/>
        </w:rPr>
      </w:pPr>
      <w:r>
        <w:rPr>
          <w:b/>
          <w:bCs/>
        </w:rPr>
        <w:t>1. УТВЕРДИЛИ ПОРЯДОК ПУБЛИЧНЫХ СЛУШАНИЙ.</w:t>
      </w:r>
    </w:p>
    <w:p w14:paraId="31AAD3FA" w14:textId="77777777" w:rsidR="005F5990" w:rsidRDefault="005F5990" w:rsidP="005F5990">
      <w:pPr>
        <w:ind w:right="-2" w:firstLine="709"/>
        <w:jc w:val="both"/>
        <w:rPr>
          <w:b/>
          <w:bCs/>
        </w:rPr>
      </w:pPr>
    </w:p>
    <w:p w14:paraId="0192DFB0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 xml:space="preserve">Публичные слушания проводятся </w:t>
      </w:r>
      <w:bookmarkStart w:id="14" w:name="_Hlk214964142"/>
      <w:r>
        <w:rPr>
          <w:bCs/>
        </w:rPr>
        <w:t xml:space="preserve">по </w:t>
      </w:r>
      <w:bookmarkStart w:id="15" w:name="_Hlk84513007"/>
      <w:bookmarkStart w:id="16" w:name="_Hlk84860064"/>
      <w:bookmarkStart w:id="17" w:name="_Hlk84843197"/>
      <w:r>
        <w:rPr>
          <w:bCs/>
        </w:rPr>
        <w:t>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</w:t>
      </w:r>
      <w:bookmarkEnd w:id="14"/>
      <w:r>
        <w:rPr>
          <w:bCs/>
        </w:rPr>
        <w:t>.</w:t>
      </w:r>
    </w:p>
    <w:bookmarkEnd w:id="15"/>
    <w:bookmarkEnd w:id="16"/>
    <w:bookmarkEnd w:id="17"/>
    <w:p w14:paraId="7A9C0973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4F23688E" w14:textId="03EF00B4" w:rsidR="005F5990" w:rsidRDefault="005F5990" w:rsidP="005F5990">
      <w:pPr>
        <w:pStyle w:val="a4"/>
        <w:ind w:firstLine="709"/>
        <w:jc w:val="both"/>
        <w:rPr>
          <w:bCs/>
          <w:color w:val="EE0000"/>
          <w:sz w:val="24"/>
          <w:szCs w:val="24"/>
        </w:rPr>
      </w:pPr>
      <w:r>
        <w:rPr>
          <w:bCs/>
          <w:sz w:val="24"/>
          <w:szCs w:val="24"/>
        </w:rPr>
        <w:t>Время пр</w:t>
      </w:r>
      <w:r w:rsidR="000B6B18">
        <w:rPr>
          <w:bCs/>
          <w:sz w:val="24"/>
          <w:szCs w:val="24"/>
        </w:rPr>
        <w:t xml:space="preserve">оведения публичных слушаний с </w:t>
      </w:r>
      <w:r w:rsidR="00A60D89">
        <w:rPr>
          <w:bCs/>
          <w:sz w:val="24"/>
          <w:szCs w:val="24"/>
        </w:rPr>
        <w:t>17:00</w:t>
      </w:r>
      <w:r w:rsidR="000B6B18">
        <w:rPr>
          <w:bCs/>
          <w:sz w:val="24"/>
          <w:szCs w:val="24"/>
        </w:rPr>
        <w:t xml:space="preserve"> до </w:t>
      </w:r>
      <w:r w:rsidR="00A60D89">
        <w:rPr>
          <w:bCs/>
          <w:sz w:val="24"/>
          <w:szCs w:val="24"/>
        </w:rPr>
        <w:t>18:00</w:t>
      </w:r>
      <w:r>
        <w:rPr>
          <w:bCs/>
          <w:sz w:val="24"/>
          <w:szCs w:val="24"/>
        </w:rPr>
        <w:t xml:space="preserve"> часов,</w:t>
      </w:r>
      <w:r>
        <w:rPr>
          <w:bCs/>
          <w:color w:val="EE0000"/>
          <w:sz w:val="24"/>
          <w:szCs w:val="24"/>
        </w:rPr>
        <w:t xml:space="preserve"> </w:t>
      </w:r>
      <w:r>
        <w:rPr>
          <w:bCs/>
          <w:sz w:val="24"/>
          <w:szCs w:val="24"/>
        </w:rPr>
        <w:t>перерыв не предусматривается.</w:t>
      </w:r>
    </w:p>
    <w:p w14:paraId="1C6EE4A2" w14:textId="77777777" w:rsidR="005F5990" w:rsidRDefault="005F5990" w:rsidP="005F5990">
      <w:pPr>
        <w:pStyle w:val="a4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8" w:name="_Hlk170400229"/>
      <w:r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8"/>
      <w:r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551FF3DC" w14:textId="77777777" w:rsidR="002D61C1" w:rsidRPr="00270D06" w:rsidRDefault="002D61C1" w:rsidP="002D61C1">
      <w:pPr>
        <w:pStyle w:val="a4"/>
        <w:ind w:firstLine="709"/>
        <w:jc w:val="both"/>
        <w:rPr>
          <w:bCs/>
          <w:sz w:val="24"/>
          <w:szCs w:val="24"/>
        </w:rPr>
      </w:pPr>
      <w:bookmarkStart w:id="19" w:name="_Hlk170822172"/>
      <w:r w:rsidRPr="00270D06">
        <w:rPr>
          <w:bCs/>
          <w:sz w:val="24"/>
          <w:szCs w:val="24"/>
        </w:rPr>
        <w:lastRenderedPageBreak/>
        <w:t xml:space="preserve">Выступление главы </w:t>
      </w:r>
      <w:proofErr w:type="spellStart"/>
      <w:r w:rsidRPr="00270D06">
        <w:rPr>
          <w:bCs/>
          <w:sz w:val="24"/>
          <w:szCs w:val="24"/>
        </w:rPr>
        <w:t>Подойницынской</w:t>
      </w:r>
      <w:proofErr w:type="spellEnd"/>
      <w:r w:rsidRPr="00270D06"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9"/>
    <w:p w14:paraId="42F7D374" w14:textId="77777777" w:rsidR="005F5990" w:rsidRDefault="005F5990" w:rsidP="005F5990">
      <w:pPr>
        <w:pStyle w:val="a4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3877E5C1" w14:textId="77777777" w:rsidR="005F5990" w:rsidRDefault="005F5990" w:rsidP="005F5990">
      <w:pPr>
        <w:pStyle w:val="a4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6AB5E411" w14:textId="77777777" w:rsidR="005F5990" w:rsidRDefault="005F5990" w:rsidP="005F5990">
      <w:pPr>
        <w:ind w:right="-2" w:firstLine="709"/>
        <w:jc w:val="both"/>
        <w:rPr>
          <w:b/>
          <w:bCs/>
        </w:rPr>
      </w:pPr>
    </w:p>
    <w:p w14:paraId="5EFB60E7" w14:textId="77777777" w:rsidR="005F5990" w:rsidRDefault="005F5990" w:rsidP="005F5990">
      <w:pPr>
        <w:ind w:right="-2" w:firstLine="709"/>
        <w:jc w:val="both"/>
        <w:rPr>
          <w:b/>
          <w:bCs/>
        </w:rPr>
      </w:pPr>
      <w:r>
        <w:rPr>
          <w:b/>
          <w:bCs/>
        </w:rPr>
        <w:t>2. ОБСУДИЛИ ОБЪЕКТ.</w:t>
      </w:r>
    </w:p>
    <w:p w14:paraId="6CC15A01" w14:textId="77777777" w:rsidR="005F5990" w:rsidRDefault="005F5990" w:rsidP="005F5990">
      <w:pPr>
        <w:ind w:right="-2" w:firstLine="709"/>
        <w:jc w:val="both"/>
        <w:rPr>
          <w:b/>
          <w:bCs/>
        </w:rPr>
      </w:pPr>
      <w:r>
        <w:rPr>
          <w:b/>
          <w:bCs/>
        </w:rPr>
        <w:t>Слушали:</w:t>
      </w:r>
    </w:p>
    <w:p w14:paraId="402190CA" w14:textId="77777777" w:rsidR="002D61C1" w:rsidRPr="00270D06" w:rsidRDefault="002D61C1" w:rsidP="002D61C1">
      <w:pPr>
        <w:ind w:right="-2" w:firstLine="709"/>
        <w:jc w:val="both"/>
        <w:rPr>
          <w:bCs/>
        </w:rPr>
      </w:pPr>
      <w:r w:rsidRPr="002D61C1">
        <w:rPr>
          <w:bCs/>
        </w:rPr>
        <w:t>Алексеева Татьяна Олеговна</w:t>
      </w:r>
      <w:r w:rsidRPr="00270D06">
        <w:rPr>
          <w:bCs/>
        </w:rPr>
        <w:t xml:space="preserve">, </w:t>
      </w:r>
      <w:r w:rsidRPr="00270D06">
        <w:t xml:space="preserve">глава </w:t>
      </w:r>
      <w:proofErr w:type="spellStart"/>
      <w:r w:rsidRPr="00270D06">
        <w:t>Подойницынской</w:t>
      </w:r>
      <w:proofErr w:type="spellEnd"/>
      <w:r w:rsidRPr="00270D06">
        <w:t xml:space="preserve"> сельской администрации Балейского муниципального округа Забайкальского края</w:t>
      </w:r>
      <w:r w:rsidRPr="00270D06">
        <w:rPr>
          <w:bCs/>
        </w:rPr>
        <w:t>:</w:t>
      </w:r>
    </w:p>
    <w:p w14:paraId="276B16EA" w14:textId="77777777" w:rsidR="005F5990" w:rsidRDefault="005F5990" w:rsidP="005F5990">
      <w:pPr>
        <w:pStyle w:val="a4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Добрый день, уважаемые участники публичных сл</w:t>
      </w:r>
      <w:r w:rsidR="000B6B18">
        <w:rPr>
          <w:bCs/>
          <w:sz w:val="24"/>
          <w:szCs w:val="24"/>
        </w:rPr>
        <w:t xml:space="preserve">ушаний жители с. </w:t>
      </w:r>
      <w:proofErr w:type="spellStart"/>
      <w:r w:rsidR="000B6B18">
        <w:rPr>
          <w:bCs/>
          <w:sz w:val="24"/>
          <w:szCs w:val="24"/>
        </w:rPr>
        <w:t>Ложниково</w:t>
      </w:r>
      <w:proofErr w:type="spellEnd"/>
      <w:r>
        <w:rPr>
          <w:bCs/>
          <w:sz w:val="24"/>
          <w:szCs w:val="24"/>
        </w:rPr>
        <w:t>!</w:t>
      </w:r>
    </w:p>
    <w:p w14:paraId="525AE879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 xml:space="preserve">Сегодня мы собрались на публичных слушаниях по проекту решения Совета Балейского муниципального округа </w:t>
      </w:r>
      <w:bookmarkStart w:id="20" w:name="_Hlk216268439"/>
      <w:r>
        <w:rPr>
          <w:bCs/>
        </w:rPr>
        <w:t>«Об утверждении Генерального плана муниципального образования Балейского муниципального округа Забайкальского края»</w:t>
      </w:r>
      <w:bookmarkEnd w:id="20"/>
      <w:r>
        <w:rPr>
          <w:bCs/>
        </w:rPr>
        <w:t>.</w:t>
      </w:r>
    </w:p>
    <w:p w14:paraId="04953F28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Публичные слушания были назначены постановлением главы Балейского муниципального округа от 27 ноября 2025 года № 81.</w:t>
      </w:r>
    </w:p>
    <w:p w14:paraId="6CA482CC" w14:textId="77777777" w:rsidR="005F5990" w:rsidRDefault="005F5990" w:rsidP="005F5990">
      <w:pPr>
        <w:ind w:right="-2" w:firstLine="709"/>
        <w:jc w:val="both"/>
        <w:rPr>
          <w:bCs/>
          <w:color w:val="EE0000"/>
        </w:rPr>
      </w:pPr>
      <w:r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7E3ABED2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2EB78217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51067350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Перед тем как все присутствующие смогут задать свои вопросы и получить на них ответы, заслушаем моё выступление</w:t>
      </w:r>
      <w:bookmarkStart w:id="21" w:name="_Hlk216262384"/>
      <w:r>
        <w:rPr>
          <w:bCs/>
        </w:rPr>
        <w:t>.</w:t>
      </w:r>
      <w:bookmarkEnd w:id="21"/>
    </w:p>
    <w:p w14:paraId="7F829E6C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Генерального плана Балейского муниципального округа Забайкальского края. </w:t>
      </w:r>
    </w:p>
    <w:p w14:paraId="510497AF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</w:t>
      </w:r>
      <w:proofErr w:type="spellStart"/>
      <w:r>
        <w:rPr>
          <w:bCs/>
        </w:rPr>
        <w:t>Роскадастр</w:t>
      </w:r>
      <w:proofErr w:type="spellEnd"/>
      <w:r>
        <w:rPr>
          <w:bCs/>
        </w:rPr>
        <w:t>» по Забайкальскому краю.</w:t>
      </w:r>
    </w:p>
    <w:p w14:paraId="383BF78E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Вашему вниманию представлен Проект Генерального плана муниципального образования Балейского муниципального округа Забайкальского края. Генеральный план — это документ территориального планирования, который определяет территориальное развитие муниципального образования Балейского муниципального округа на долгосрочную перспективу, а именно на 20 лет. Генеральный план содержит: 1) положение о территориальном планировании; 2) графические материалы (карты); 3) материалы по обоснованию (пояснительная записка).</w:t>
      </w:r>
    </w:p>
    <w:p w14:paraId="6F94DA66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lastRenderedPageBreak/>
        <w:t>Генеральный план играет наиболее важную роль в числе документов, определяющих развитие муниципального образования. По своей сути генеральный план выполняет 3 основные функции – стратегическую (развитие основных градостроительных каркасов на долгосрочный период 20 лет), технологическую (определяет состав, параметры, локализацию планируемых к размещению или реконструкции объектов), правовую – имеет силу закона в части установления границ населенных пунктов, границ функциональных зон.</w:t>
      </w:r>
    </w:p>
    <w:p w14:paraId="3C8B76C3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Генеральным планом предусматривается четкое зонирование проектируемой территории на зоны различного функционального значения с учетом функциональных и транспортных связей этих частей между собой и соблюдением экологических, экономических, санитарных, архитектурных и других требований, направленных на обеспечение благоприятных условий для отдыхающих, расселения постоянного населения, охраны природы.</w:t>
      </w:r>
    </w:p>
    <w:p w14:paraId="4D57EC7B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 xml:space="preserve">Площадь Балейского муниципального округа составляет 4910,9 </w:t>
      </w:r>
      <w:proofErr w:type="spellStart"/>
      <w:r>
        <w:rPr>
          <w:bCs/>
        </w:rPr>
        <w:t>кв.км</w:t>
      </w:r>
      <w:proofErr w:type="spellEnd"/>
      <w:r>
        <w:rPr>
          <w:bCs/>
        </w:rPr>
        <w:t xml:space="preserve">. </w:t>
      </w:r>
    </w:p>
    <w:p w14:paraId="41181C20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Количество населенных пунктов 31 в том числе город Балей, который является административным центром.</w:t>
      </w:r>
    </w:p>
    <w:p w14:paraId="54FBD19D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 xml:space="preserve">Природные ресурсы: лесные ресурсы эксплуатируемые леса II и III гр., минерально-сырьевые ресурсы территории округа представлены преимущественно золотом и строительными полезными ископаемыми; округ располагает ресурсами минеральных вод. Он расположен в пределах области горячих радоново-углекислых вод, в зоне </w:t>
      </w:r>
      <w:proofErr w:type="spellStart"/>
      <w:r>
        <w:rPr>
          <w:bCs/>
        </w:rPr>
        <w:t>Ургучанского</w:t>
      </w:r>
      <w:proofErr w:type="spellEnd"/>
      <w:r>
        <w:rPr>
          <w:bCs/>
        </w:rPr>
        <w:t xml:space="preserve"> термального источника.</w:t>
      </w:r>
    </w:p>
    <w:p w14:paraId="5BA553A4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На территории Балейского муниципального округа за период 2018-2024 гг. наблюдается снижение численности на 2711 человек, что в процентном соотношении составляет 15 %. Прирост населения стабильно отрицательный и зависит от ряда причин:</w:t>
      </w:r>
    </w:p>
    <w:p w14:paraId="7086B216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спад рождаемости;</w:t>
      </w:r>
    </w:p>
    <w:p w14:paraId="7A6AEB54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естественное старение населения;</w:t>
      </w:r>
    </w:p>
    <w:p w14:paraId="72D2E0BC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слабоуправляемый процесс миграции.</w:t>
      </w:r>
    </w:p>
    <w:p w14:paraId="1F0489CE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Балейский округ Забайкальского края - преимущественно сельскохозяйственный. Основные отрасли экономики: животноводство (</w:t>
      </w:r>
      <w:proofErr w:type="gramStart"/>
      <w:r>
        <w:rPr>
          <w:bCs/>
        </w:rPr>
        <w:t>мясо-молочное</w:t>
      </w:r>
      <w:proofErr w:type="gramEnd"/>
      <w:r>
        <w:rPr>
          <w:bCs/>
        </w:rPr>
        <w:t xml:space="preserve"> направление, племенное скотоводство) и растениеводство (пшеница, рожь, овёс, гречиха). </w:t>
      </w:r>
    </w:p>
    <w:p w14:paraId="0C2760E8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Промышленность представлена горнодобывающими предприятиями, специализирующимися на добыче золота. Также развиты переработка сельхозпродукции, пилорамы, фермерские хозяйства.</w:t>
      </w:r>
    </w:p>
    <w:p w14:paraId="5DBD592E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Параметры функциональных зон, выделенных на картах функционального зонирования муниципального образования Балейский муниципальный округ Забайкальского края</w:t>
      </w:r>
    </w:p>
    <w:p w14:paraId="44131CB1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№ п/п</w:t>
      </w:r>
      <w:r>
        <w:rPr>
          <w:bCs/>
        </w:rPr>
        <w:tab/>
        <w:t>Вид зоны</w:t>
      </w:r>
      <w:r>
        <w:rPr>
          <w:bCs/>
        </w:rPr>
        <w:tab/>
        <w:t>Пл., га</w:t>
      </w:r>
    </w:p>
    <w:p w14:paraId="2C408A1E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  <w:t>Зона застройки индивидуальными жилыми домами</w:t>
      </w:r>
      <w:r>
        <w:rPr>
          <w:bCs/>
        </w:rPr>
        <w:tab/>
        <w:t>2388,34</w:t>
      </w:r>
    </w:p>
    <w:p w14:paraId="42FF763E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  <w:t>Зона застройки малоэтажными жилыми домами (до 4 этажей, включая мансардный)</w:t>
      </w:r>
      <w:r>
        <w:rPr>
          <w:bCs/>
        </w:rPr>
        <w:tab/>
        <w:t>30,34</w:t>
      </w:r>
    </w:p>
    <w:p w14:paraId="5D67FE17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  <w:t>Общественно-деловые зоны</w:t>
      </w:r>
      <w:r>
        <w:rPr>
          <w:bCs/>
        </w:rPr>
        <w:tab/>
        <w:t>106,18</w:t>
      </w:r>
    </w:p>
    <w:p w14:paraId="798BA2D3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  <w:t>Производственная зона</w:t>
      </w:r>
      <w:r>
        <w:rPr>
          <w:bCs/>
        </w:rPr>
        <w:tab/>
        <w:t>5688,6</w:t>
      </w:r>
    </w:p>
    <w:p w14:paraId="7CF27D1F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  <w:t>Зона транспортной инфраструктуры</w:t>
      </w:r>
      <w:r>
        <w:rPr>
          <w:bCs/>
        </w:rPr>
        <w:tab/>
        <w:t>410,96</w:t>
      </w:r>
    </w:p>
    <w:p w14:paraId="7DB713DB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6.</w:t>
      </w:r>
      <w:r>
        <w:rPr>
          <w:bCs/>
        </w:rPr>
        <w:tab/>
        <w:t>Зоны сельскохозяйственного использования</w:t>
      </w:r>
      <w:r>
        <w:rPr>
          <w:bCs/>
        </w:rPr>
        <w:tab/>
        <w:t>119463,54</w:t>
      </w:r>
    </w:p>
    <w:p w14:paraId="7381B3AA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7.</w:t>
      </w:r>
      <w:r>
        <w:rPr>
          <w:bCs/>
        </w:rPr>
        <w:tab/>
        <w:t>Зона рекреационного назначения</w:t>
      </w:r>
      <w:r>
        <w:rPr>
          <w:bCs/>
        </w:rPr>
        <w:tab/>
        <w:t>72505,16</w:t>
      </w:r>
    </w:p>
    <w:p w14:paraId="51D66B61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8.</w:t>
      </w:r>
      <w:r>
        <w:rPr>
          <w:bCs/>
        </w:rPr>
        <w:tab/>
        <w:t>Зона лесов</w:t>
      </w:r>
      <w:r>
        <w:rPr>
          <w:bCs/>
        </w:rPr>
        <w:tab/>
        <w:t>291786,02</w:t>
      </w:r>
    </w:p>
    <w:p w14:paraId="29E2545D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9.</w:t>
      </w:r>
      <w:r>
        <w:rPr>
          <w:bCs/>
        </w:rPr>
        <w:tab/>
        <w:t>Зоны специального назначения</w:t>
      </w:r>
      <w:r>
        <w:rPr>
          <w:bCs/>
        </w:rPr>
        <w:tab/>
        <w:t>33,25</w:t>
      </w:r>
    </w:p>
    <w:p w14:paraId="6ACB2B61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10.</w:t>
      </w:r>
      <w:r>
        <w:rPr>
          <w:bCs/>
        </w:rPr>
        <w:tab/>
        <w:t>Зона кладбищ</w:t>
      </w:r>
      <w:r>
        <w:rPr>
          <w:bCs/>
        </w:rPr>
        <w:tab/>
        <w:t>55,27</w:t>
      </w:r>
    </w:p>
    <w:p w14:paraId="0F4C1FE7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11.</w:t>
      </w:r>
      <w:r>
        <w:rPr>
          <w:bCs/>
        </w:rPr>
        <w:tab/>
        <w:t>Зона акваторий</w:t>
      </w:r>
      <w:r>
        <w:rPr>
          <w:bCs/>
        </w:rPr>
        <w:tab/>
        <w:t>84,55</w:t>
      </w:r>
    </w:p>
    <w:p w14:paraId="7670978A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На территории Балейского муниципального округа Забайкальского края планируется размещение объектов местного значения:</w:t>
      </w:r>
    </w:p>
    <w:p w14:paraId="587272EE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повысительная насосная станция;</w:t>
      </w:r>
    </w:p>
    <w:p w14:paraId="39B00095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lastRenderedPageBreak/>
        <w:t>- создание резервуарного парка на базе ВНС 2;</w:t>
      </w:r>
    </w:p>
    <w:p w14:paraId="30133217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сети холодного водоснабжения;</w:t>
      </w:r>
    </w:p>
    <w:p w14:paraId="6B756DA6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очистные сооружения;</w:t>
      </w:r>
    </w:p>
    <w:p w14:paraId="12FC7C95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коллектор самотечный;</w:t>
      </w:r>
    </w:p>
    <w:p w14:paraId="7B441C98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коллектор напорный;</w:t>
      </w:r>
    </w:p>
    <w:p w14:paraId="7F09E375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выпуски очищенных сточных вод;</w:t>
      </w:r>
    </w:p>
    <w:p w14:paraId="3968039A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модульная котельная с. Унда;</w:t>
      </w:r>
    </w:p>
    <w:p w14:paraId="665F0DC6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сеть теплоснабжения;</w:t>
      </w:r>
    </w:p>
    <w:p w14:paraId="67A0552C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модульный спортивный зал;</w:t>
      </w:r>
    </w:p>
    <w:p w14:paraId="0CF05693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универсальная спортивная площадка;</w:t>
      </w:r>
    </w:p>
    <w:p w14:paraId="7B35F3DB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сквер по ул. Мильчакова г. Балей;</w:t>
      </w:r>
    </w:p>
    <w:p w14:paraId="5FD90A13" w14:textId="77777777" w:rsidR="005F5990" w:rsidRDefault="005F5990" w:rsidP="005F5990">
      <w:pPr>
        <w:ind w:right="-2" w:firstLine="709"/>
        <w:jc w:val="both"/>
        <w:rPr>
          <w:bCs/>
        </w:rPr>
      </w:pPr>
      <w:r>
        <w:rPr>
          <w:bCs/>
        </w:rPr>
        <w:t>- кладбище.</w:t>
      </w:r>
    </w:p>
    <w:p w14:paraId="24645BF0" w14:textId="77777777" w:rsidR="005F5990" w:rsidRDefault="005F5990" w:rsidP="005F5990">
      <w:pPr>
        <w:ind w:right="-2" w:firstLine="709"/>
        <w:jc w:val="both"/>
      </w:pPr>
      <w:r>
        <w:t>За время доступности материалов публичных слушаний через платформу ФГИС комментариев не поступало.</w:t>
      </w:r>
    </w:p>
    <w:p w14:paraId="3927C248" w14:textId="77777777" w:rsidR="005F5990" w:rsidRDefault="005F5990" w:rsidP="005F5990">
      <w:pPr>
        <w:ind w:firstLine="709"/>
        <w:jc w:val="both"/>
      </w:pPr>
      <w:r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4555118F" w14:textId="77777777" w:rsidR="005F5990" w:rsidRDefault="005F5990" w:rsidP="005F5990">
      <w:pPr>
        <w:ind w:right="-2" w:firstLine="709"/>
        <w:jc w:val="both"/>
        <w:rPr>
          <w:b/>
        </w:rPr>
      </w:pPr>
    </w:p>
    <w:p w14:paraId="6B8F66C6" w14:textId="77777777" w:rsidR="005F5990" w:rsidRDefault="005F5990" w:rsidP="005F5990">
      <w:pPr>
        <w:ind w:right="-2" w:firstLine="709"/>
        <w:jc w:val="both"/>
        <w:rPr>
          <w:b/>
        </w:rPr>
      </w:pPr>
      <w:r>
        <w:rPr>
          <w:b/>
        </w:rPr>
        <w:t>3. ПОДВЕЛИ ИТОГИ ОБСУЖДЕНИЯ (СЛУШАНИЙ).</w:t>
      </w:r>
    </w:p>
    <w:p w14:paraId="7766B33C" w14:textId="77777777" w:rsidR="005F5990" w:rsidRDefault="005F5990" w:rsidP="005F5990">
      <w:pPr>
        <w:ind w:right="-2" w:firstLine="709"/>
        <w:jc w:val="both"/>
        <w:rPr>
          <w:b/>
          <w:bCs/>
        </w:rPr>
      </w:pPr>
      <w:r>
        <w:rPr>
          <w:b/>
          <w:bCs/>
        </w:rPr>
        <w:t>Решили:</w:t>
      </w:r>
    </w:p>
    <w:p w14:paraId="39F707FF" w14:textId="77777777" w:rsidR="005F5990" w:rsidRDefault="005F5990" w:rsidP="005F5990">
      <w:pPr>
        <w:ind w:firstLine="709"/>
        <w:jc w:val="both"/>
        <w:rPr>
          <w:bCs/>
        </w:rPr>
      </w:pPr>
      <w:r>
        <w:t xml:space="preserve">Публичные слушания по </w:t>
      </w:r>
      <w:r>
        <w:rPr>
          <w:bCs/>
        </w:rPr>
        <w:t xml:space="preserve">Проекту решения Совета 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 </w:t>
      </w:r>
      <w:r>
        <w:t>успешно состоялись.</w:t>
      </w:r>
    </w:p>
    <w:p w14:paraId="54FA9D93" w14:textId="77777777" w:rsidR="005F5990" w:rsidRDefault="005F5990" w:rsidP="005F5990">
      <w:pPr>
        <w:ind w:right="-2" w:firstLine="709"/>
        <w:jc w:val="both"/>
      </w:pPr>
      <w:r>
        <w:t>До всех участников доведена полная информация.</w:t>
      </w:r>
    </w:p>
    <w:p w14:paraId="2D7BE55F" w14:textId="77777777" w:rsidR="005F5990" w:rsidRDefault="005F5990" w:rsidP="005F5990">
      <w:pPr>
        <w:ind w:right="-2" w:firstLine="709"/>
        <w:jc w:val="both"/>
      </w:pPr>
      <w:r>
        <w:t>Цели проведения публичных слушаний достигнуты.</w:t>
      </w:r>
    </w:p>
    <w:p w14:paraId="051B469B" w14:textId="63624DDD" w:rsidR="005F5990" w:rsidRDefault="005F5990" w:rsidP="005F5990">
      <w:pPr>
        <w:ind w:right="-2" w:firstLine="709"/>
        <w:jc w:val="both"/>
      </w:pPr>
      <w:r>
        <w:t>По вопросу, по</w:t>
      </w:r>
      <w:r w:rsidR="000B6B18">
        <w:t xml:space="preserve">ставленному на голосование из </w:t>
      </w:r>
      <w:r w:rsidR="00A60D89">
        <w:t>5</w:t>
      </w:r>
      <w:r>
        <w:t xml:space="preserve"> граждан: </w:t>
      </w:r>
    </w:p>
    <w:p w14:paraId="02705AAA" w14:textId="609B67C0" w:rsidR="005F5990" w:rsidRDefault="005F5990" w:rsidP="005F5990">
      <w:pPr>
        <w:ind w:right="-2" w:firstLine="709"/>
        <w:jc w:val="both"/>
      </w:pPr>
      <w:proofErr w:type="gramStart"/>
      <w:r>
        <w:t xml:space="preserve">За  </w:t>
      </w:r>
      <w:r w:rsidR="00A60D89">
        <w:t>5</w:t>
      </w:r>
      <w:proofErr w:type="gramEnd"/>
      <w:r>
        <w:t xml:space="preserve"> человек, </w:t>
      </w:r>
    </w:p>
    <w:p w14:paraId="2B52E1A2" w14:textId="77777777" w:rsidR="005F5990" w:rsidRDefault="005F5990" w:rsidP="005F5990">
      <w:pPr>
        <w:ind w:right="-2" w:firstLine="709"/>
        <w:jc w:val="both"/>
      </w:pPr>
      <w:r>
        <w:t xml:space="preserve">Против 0 человек, </w:t>
      </w:r>
    </w:p>
    <w:p w14:paraId="25A6CE56" w14:textId="77777777" w:rsidR="005F5990" w:rsidRDefault="005F5990" w:rsidP="005F5990">
      <w:pPr>
        <w:ind w:right="-2" w:firstLine="709"/>
        <w:jc w:val="both"/>
        <w:rPr>
          <w:color w:val="EE0000"/>
        </w:rPr>
      </w:pPr>
      <w:r>
        <w:t>Воздержалось 0 человек</w:t>
      </w:r>
      <w:r>
        <w:rPr>
          <w:color w:val="EE0000"/>
        </w:rPr>
        <w:t xml:space="preserve">. </w:t>
      </w:r>
    </w:p>
    <w:p w14:paraId="0B46727E" w14:textId="77777777" w:rsidR="005F5990" w:rsidRDefault="005F5990" w:rsidP="005F5990">
      <w:pPr>
        <w:ind w:right="-2" w:firstLine="709"/>
        <w:jc w:val="both"/>
      </w:pPr>
      <w:r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28A2F68F" w14:textId="77777777" w:rsidR="005F5990" w:rsidRDefault="005F5990" w:rsidP="005F5990">
      <w:pPr>
        <w:ind w:right="-2" w:firstLine="709"/>
        <w:jc w:val="both"/>
      </w:pPr>
    </w:p>
    <w:p w14:paraId="0ED99AED" w14:textId="77777777" w:rsidR="005F5990" w:rsidRDefault="005F5990" w:rsidP="005F5990">
      <w:pPr>
        <w:ind w:right="-2" w:firstLine="709"/>
        <w:jc w:val="both"/>
        <w:rPr>
          <w:b/>
          <w:bCs/>
        </w:rPr>
      </w:pPr>
      <w:r>
        <w:rPr>
          <w:b/>
          <w:bCs/>
        </w:rPr>
        <w:t>4. ПОДПИСИ.</w:t>
      </w:r>
    </w:p>
    <w:p w14:paraId="4D193ACE" w14:textId="77777777" w:rsidR="005F5990" w:rsidRDefault="005F5990" w:rsidP="005F5990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2D61C1" w:rsidRPr="00270D06" w14:paraId="0C24F55C" w14:textId="77777777" w:rsidTr="00D53885">
        <w:trPr>
          <w:trHeight w:val="1348"/>
        </w:trPr>
        <w:tc>
          <w:tcPr>
            <w:tcW w:w="5444" w:type="dxa"/>
          </w:tcPr>
          <w:p w14:paraId="6E04095D" w14:textId="77777777" w:rsidR="002D61C1" w:rsidRPr="00270D06" w:rsidRDefault="002D61C1" w:rsidP="00D53885">
            <w:pPr>
              <w:ind w:right="-2"/>
              <w:jc w:val="both"/>
              <w:rPr>
                <w:b/>
                <w:bCs/>
              </w:rPr>
            </w:pPr>
            <w:r w:rsidRPr="00270D06">
              <w:rPr>
                <w:b/>
                <w:bCs/>
              </w:rPr>
              <w:t>Председатель рабочей группы:</w:t>
            </w:r>
          </w:p>
          <w:p w14:paraId="2BE82435" w14:textId="77777777" w:rsidR="002D61C1" w:rsidRPr="00270D06" w:rsidRDefault="002D61C1" w:rsidP="00D53885">
            <w:pPr>
              <w:ind w:right="-2"/>
              <w:jc w:val="both"/>
            </w:pPr>
            <w:r w:rsidRPr="00270D06">
              <w:t>Первый заместитель главы Балейского муниципального округа Забайкальского края</w:t>
            </w:r>
          </w:p>
          <w:p w14:paraId="03C1BCA1" w14:textId="77777777" w:rsidR="002D61C1" w:rsidRPr="00270D06" w:rsidRDefault="002D61C1" w:rsidP="00D53885">
            <w:pPr>
              <w:ind w:right="-2"/>
              <w:rPr>
                <w:bCs/>
              </w:rPr>
            </w:pPr>
          </w:p>
          <w:p w14:paraId="3A6E28E2" w14:textId="77777777" w:rsidR="002D61C1" w:rsidRPr="00270D06" w:rsidRDefault="002D61C1" w:rsidP="00D53885">
            <w:pPr>
              <w:ind w:right="-2"/>
              <w:rPr>
                <w:b/>
                <w:bCs/>
              </w:rPr>
            </w:pPr>
          </w:p>
          <w:p w14:paraId="2F232904" w14:textId="77777777" w:rsidR="002D61C1" w:rsidRPr="00270D06" w:rsidRDefault="002D61C1" w:rsidP="00D53885">
            <w:pPr>
              <w:ind w:right="-2"/>
              <w:rPr>
                <w:b/>
                <w:bCs/>
              </w:rPr>
            </w:pPr>
            <w:r w:rsidRPr="00270D06">
              <w:rPr>
                <w:b/>
                <w:bCs/>
              </w:rPr>
              <w:t xml:space="preserve">Представители </w:t>
            </w:r>
            <w:proofErr w:type="spellStart"/>
            <w:r w:rsidRPr="00270D06">
              <w:rPr>
                <w:b/>
                <w:bCs/>
              </w:rPr>
              <w:t>Подойницынской</w:t>
            </w:r>
            <w:proofErr w:type="spellEnd"/>
            <w:r w:rsidRPr="00270D06"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72E939CB" w14:textId="77777777" w:rsidR="002D61C1" w:rsidRPr="00270D06" w:rsidRDefault="002D61C1" w:rsidP="00D53885">
            <w:pPr>
              <w:ind w:right="-2"/>
              <w:jc w:val="both"/>
              <w:rPr>
                <w:bCs/>
              </w:rPr>
            </w:pPr>
          </w:p>
          <w:p w14:paraId="785B1B8D" w14:textId="77777777" w:rsidR="002D61C1" w:rsidRPr="00270D06" w:rsidRDefault="002D61C1" w:rsidP="00D53885">
            <w:pPr>
              <w:ind w:right="-2"/>
              <w:jc w:val="both"/>
            </w:pPr>
            <w:r w:rsidRPr="00270D06">
              <w:rPr>
                <w:bCs/>
              </w:rPr>
              <w:t>Г</w:t>
            </w:r>
            <w:r w:rsidRPr="00270D06">
              <w:t xml:space="preserve">лава </w:t>
            </w:r>
            <w:proofErr w:type="spellStart"/>
            <w:r w:rsidRPr="00270D06">
              <w:t>Подойницынской</w:t>
            </w:r>
            <w:proofErr w:type="spellEnd"/>
            <w:r w:rsidRPr="00270D06">
              <w:t xml:space="preserve"> сельской администрации Балейского муниципального округа</w:t>
            </w:r>
          </w:p>
          <w:p w14:paraId="5A3CE556" w14:textId="77777777" w:rsidR="002D61C1" w:rsidRPr="00270D06" w:rsidRDefault="002D61C1" w:rsidP="00D53885">
            <w:pPr>
              <w:ind w:right="-2"/>
              <w:jc w:val="both"/>
              <w:rPr>
                <w:bCs/>
              </w:rPr>
            </w:pPr>
          </w:p>
          <w:p w14:paraId="6D36EA7B" w14:textId="77777777" w:rsidR="002D61C1" w:rsidRPr="00270D06" w:rsidRDefault="002D61C1" w:rsidP="00D53885">
            <w:pPr>
              <w:ind w:right="-2"/>
              <w:jc w:val="both"/>
            </w:pPr>
            <w:r w:rsidRPr="00270D06">
              <w:rPr>
                <w:bCs/>
              </w:rPr>
              <w:t xml:space="preserve"> </w:t>
            </w:r>
          </w:p>
        </w:tc>
        <w:tc>
          <w:tcPr>
            <w:tcW w:w="1970" w:type="dxa"/>
          </w:tcPr>
          <w:p w14:paraId="6ECE7382" w14:textId="77777777" w:rsidR="002D61C1" w:rsidRPr="00270D06" w:rsidRDefault="002D61C1" w:rsidP="00D53885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013221C4" w14:textId="77777777" w:rsidR="002D61C1" w:rsidRPr="00270D06" w:rsidRDefault="002D61C1" w:rsidP="00D53885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B460017" w14:textId="77777777" w:rsidR="002D61C1" w:rsidRPr="00270D06" w:rsidRDefault="002D61C1" w:rsidP="00D53885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77E72C9" w14:textId="77777777" w:rsidR="002D61C1" w:rsidRPr="00270D06" w:rsidRDefault="002D61C1" w:rsidP="00D53885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  <w:r w:rsidRPr="00270D06">
              <w:rPr>
                <w:bCs/>
                <w:sz w:val="24"/>
                <w:szCs w:val="24"/>
              </w:rPr>
              <w:t>В.А. Семибратов</w:t>
            </w:r>
          </w:p>
          <w:p w14:paraId="590654C5" w14:textId="77777777" w:rsidR="002D61C1" w:rsidRPr="00270D06" w:rsidRDefault="002D61C1" w:rsidP="00D53885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2EEFBE8" w14:textId="77777777" w:rsidR="002D61C1" w:rsidRPr="00270D06" w:rsidRDefault="002D61C1" w:rsidP="00D53885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542D42B" w14:textId="77777777" w:rsidR="002D61C1" w:rsidRPr="00270D06" w:rsidRDefault="002D61C1" w:rsidP="00D53885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FD223C6" w14:textId="77777777" w:rsidR="002D61C1" w:rsidRPr="00270D06" w:rsidRDefault="002D61C1" w:rsidP="00D53885">
            <w:pPr>
              <w:pStyle w:val="a4"/>
              <w:jc w:val="both"/>
              <w:rPr>
                <w:bCs/>
                <w:sz w:val="24"/>
                <w:szCs w:val="24"/>
              </w:rPr>
            </w:pPr>
          </w:p>
          <w:p w14:paraId="6BB35EEF" w14:textId="77777777" w:rsidR="002D61C1" w:rsidRPr="00270D06" w:rsidRDefault="002D61C1" w:rsidP="00D53885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B4DE857" w14:textId="77777777" w:rsidR="002D61C1" w:rsidRPr="00270D06" w:rsidRDefault="002D61C1" w:rsidP="00D53885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6D732A3" w14:textId="77777777" w:rsidR="002D61C1" w:rsidRPr="00270D06" w:rsidRDefault="002D61C1" w:rsidP="00D53885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  <w:r w:rsidRPr="00270D06">
              <w:rPr>
                <w:bCs/>
                <w:sz w:val="24"/>
                <w:szCs w:val="24"/>
              </w:rPr>
              <w:t xml:space="preserve">Т.О. Алексеева </w:t>
            </w:r>
          </w:p>
          <w:p w14:paraId="18BE79AC" w14:textId="77777777" w:rsidR="002D61C1" w:rsidRPr="00270D06" w:rsidRDefault="002D61C1" w:rsidP="00D53885">
            <w:pPr>
              <w:pStyle w:val="a4"/>
              <w:jc w:val="both"/>
              <w:rPr>
                <w:bCs/>
                <w:sz w:val="24"/>
                <w:szCs w:val="24"/>
              </w:rPr>
            </w:pPr>
          </w:p>
          <w:p w14:paraId="5E4E88E2" w14:textId="77777777" w:rsidR="002D61C1" w:rsidRPr="00270D06" w:rsidRDefault="002D61C1" w:rsidP="00D53885">
            <w:pPr>
              <w:pStyle w:val="a4"/>
              <w:jc w:val="both"/>
              <w:rPr>
                <w:bCs/>
                <w:sz w:val="24"/>
                <w:szCs w:val="24"/>
              </w:rPr>
            </w:pPr>
          </w:p>
          <w:p w14:paraId="05E6384C" w14:textId="77777777" w:rsidR="002D61C1" w:rsidRPr="00270D06" w:rsidRDefault="002D61C1" w:rsidP="00D53885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  <w:r w:rsidRPr="00270D06">
              <w:rPr>
                <w:bCs/>
                <w:sz w:val="24"/>
                <w:szCs w:val="24"/>
              </w:rPr>
              <w:t xml:space="preserve"> </w:t>
            </w:r>
          </w:p>
          <w:p w14:paraId="6C0A6830" w14:textId="77777777" w:rsidR="002D61C1" w:rsidRPr="00270D06" w:rsidRDefault="002D61C1" w:rsidP="00D53885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64BFC8F" w14:textId="77777777" w:rsidR="002D61C1" w:rsidRPr="00270D06" w:rsidRDefault="002D61C1" w:rsidP="00D53885">
            <w:pPr>
              <w:pStyle w:val="a4"/>
              <w:jc w:val="both"/>
              <w:rPr>
                <w:bCs/>
                <w:sz w:val="24"/>
                <w:szCs w:val="24"/>
              </w:rPr>
            </w:pPr>
          </w:p>
        </w:tc>
      </w:tr>
      <w:tr w:rsidR="005F5990" w14:paraId="54A85CDA" w14:textId="77777777" w:rsidTr="005F5990">
        <w:trPr>
          <w:trHeight w:val="1348"/>
        </w:trPr>
        <w:tc>
          <w:tcPr>
            <w:tcW w:w="5444" w:type="dxa"/>
          </w:tcPr>
          <w:p w14:paraId="4A836786" w14:textId="77777777" w:rsidR="005F5990" w:rsidRDefault="005F5990">
            <w:pPr>
              <w:ind w:right="-2"/>
              <w:jc w:val="both"/>
              <w:rPr>
                <w:color w:val="EE0000"/>
              </w:rPr>
            </w:pPr>
          </w:p>
        </w:tc>
        <w:tc>
          <w:tcPr>
            <w:tcW w:w="1970" w:type="dxa"/>
          </w:tcPr>
          <w:p w14:paraId="2E275E8A" w14:textId="77777777" w:rsidR="005F5990" w:rsidRDefault="005F5990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617806C3" w14:textId="77777777" w:rsidR="005F5990" w:rsidRDefault="005F5990">
            <w:pPr>
              <w:pStyle w:val="a4"/>
              <w:jc w:val="both"/>
              <w:rPr>
                <w:bCs/>
                <w:sz w:val="24"/>
                <w:szCs w:val="24"/>
              </w:rPr>
            </w:pPr>
          </w:p>
        </w:tc>
      </w:tr>
    </w:tbl>
    <w:bookmarkEnd w:id="0"/>
    <w:p w14:paraId="19CACFAB" w14:textId="77777777" w:rsidR="002D61C1" w:rsidRPr="00270D06" w:rsidRDefault="002D61C1" w:rsidP="002D61C1">
      <w:pPr>
        <w:tabs>
          <w:tab w:val="left" w:pos="7815"/>
        </w:tabs>
      </w:pPr>
      <w:proofErr w:type="gramStart"/>
      <w:r w:rsidRPr="00270D06">
        <w:t>Специалист  по</w:t>
      </w:r>
      <w:proofErr w:type="gramEnd"/>
      <w:r w:rsidRPr="00270D06">
        <w:t xml:space="preserve"> работе с населением </w:t>
      </w:r>
      <w:r w:rsidRPr="00270D06">
        <w:tab/>
        <w:t xml:space="preserve">М.В. </w:t>
      </w:r>
      <w:proofErr w:type="spellStart"/>
      <w:r w:rsidRPr="00270D06">
        <w:t>Чечегова</w:t>
      </w:r>
      <w:proofErr w:type="spellEnd"/>
      <w:r w:rsidRPr="00270D06">
        <w:t xml:space="preserve"> </w:t>
      </w:r>
    </w:p>
    <w:p w14:paraId="148D924A" w14:textId="77777777" w:rsidR="002D61C1" w:rsidRPr="00270D06" w:rsidRDefault="002D61C1" w:rsidP="002D61C1">
      <w:pPr>
        <w:tabs>
          <w:tab w:val="left" w:pos="7815"/>
        </w:tabs>
      </w:pPr>
    </w:p>
    <w:p w14:paraId="1631D915" w14:textId="77777777" w:rsidR="002D61C1" w:rsidRPr="00270D06" w:rsidRDefault="002D61C1" w:rsidP="002D61C1">
      <w:pPr>
        <w:ind w:right="-2"/>
        <w:jc w:val="both"/>
        <w:rPr>
          <w:bCs/>
        </w:rPr>
      </w:pPr>
      <w:r w:rsidRPr="00270D06">
        <w:rPr>
          <w:bCs/>
        </w:rPr>
        <w:t xml:space="preserve">Делопроизводитель                                                                                                </w:t>
      </w:r>
      <w:proofErr w:type="spellStart"/>
      <w:r w:rsidRPr="00270D06">
        <w:rPr>
          <w:bCs/>
        </w:rPr>
        <w:t>Шалбецкая</w:t>
      </w:r>
      <w:proofErr w:type="spellEnd"/>
      <w:r w:rsidRPr="00270D06">
        <w:rPr>
          <w:bCs/>
        </w:rPr>
        <w:t xml:space="preserve"> Н.П</w:t>
      </w:r>
    </w:p>
    <w:p w14:paraId="1161B6F3" w14:textId="77777777" w:rsidR="002D61C1" w:rsidRPr="00270D06" w:rsidRDefault="002D61C1" w:rsidP="002D61C1">
      <w:pPr>
        <w:tabs>
          <w:tab w:val="left" w:pos="7815"/>
        </w:tabs>
      </w:pPr>
    </w:p>
    <w:bookmarkEnd w:id="1"/>
    <w:p w14:paraId="3F7E3B3D" w14:textId="77777777" w:rsidR="004E5259" w:rsidRDefault="004E5259"/>
    <w:sectPr w:rsidR="004E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71224018">
    <w:abstractNumId w:val="1"/>
  </w:num>
  <w:num w:numId="2" w16cid:durableId="240987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F72"/>
    <w:rsid w:val="00084CFB"/>
    <w:rsid w:val="000B6B18"/>
    <w:rsid w:val="000C7716"/>
    <w:rsid w:val="002D61C1"/>
    <w:rsid w:val="004E5259"/>
    <w:rsid w:val="005F5990"/>
    <w:rsid w:val="00632235"/>
    <w:rsid w:val="009804F3"/>
    <w:rsid w:val="009B7F72"/>
    <w:rsid w:val="00A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28C5"/>
  <w15:docId w15:val="{64CBAABE-4602-4D0B-9070-3D92C59D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4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5F5990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5F599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5F59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architect-2</cp:lastModifiedBy>
  <cp:revision>8</cp:revision>
  <dcterms:created xsi:type="dcterms:W3CDTF">2025-12-15T06:38:00Z</dcterms:created>
  <dcterms:modified xsi:type="dcterms:W3CDTF">2025-12-15T07:38:00Z</dcterms:modified>
</cp:coreProperties>
</file>